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Position Description: </w:t>
      </w:r>
      <w:r w:rsidDel="00000000" w:rsidR="00000000" w:rsidRPr="00000000">
        <w:rPr>
          <w:b w:val="1"/>
          <w:rtl w:val="0"/>
        </w:rPr>
        <w:t xml:space="preserve">Health and Safety Director</w:t>
      </w: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1985"/>
        <w:gridCol w:w="3821"/>
        <w:gridCol w:w="3822"/>
        <w:tblGridChange w:id="0">
          <w:tblGrid>
            <w:gridCol w:w="1985"/>
            <w:gridCol w:w="3821"/>
            <w:gridCol w:w="38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Purpose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prevent drowning and injury at Whiritoa Beach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Values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Treat others as you would like to be treated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Everyone’s contribution and ideas are valuable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Communicate openly, honestly and with respect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Positive feedback motivates others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Respect the facilities and equipment provided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Respect and grow the club’s positive image in the community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Responsible for ensuring the Health and Safety systems are up to date, implemented and monitored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Reports to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Committee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members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Relationships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Committee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sub-committees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members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SLSNZ Club Development Officer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Desirable attributes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Excellent communication skills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Well organised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Planning skills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Knowledge of the Health and Safety at Work Act 2015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 duties as a committee member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Actively promote Health and safety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Contribute to the development and implementation of the Club Strategic Plan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Contribute to the development and implementation of the Club calendar and budget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 a role model for Club members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the Club Committee receives timely and accurate information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Respond to Club Committee correspondence in a timely manner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Attend all Committee meetings either in person or remotely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 any significant risks or incidents to the Chairperson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Provide any important media information to the Chairperson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Liaise with the members to ensure their interests are upheld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 duties of this position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the hazard identification and risk management process is maintained.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all near-miss incidents, injuries and illness and notifiable events are accurately reported and recorded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Oversee the compliance with all relevant legislation, standards, approved codes of practice and safe operating procedures are adopted.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Carry out investigations of Club workplace incidents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Updated April 2024 (due for update April 2026)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/>
      <w:pict>
        <v:shape id="WordPictureWatermark2" style="position:absolute;width:428.8692755905512pt;height:428.869275590551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  <w:tbl>
    <w:tblPr>
      <w:tblStyle w:val="Table2"/>
      <w:tblW w:w="9628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696"/>
      <w:gridCol w:w="6521"/>
      <w:gridCol w:w="1411"/>
      <w:tblGridChange w:id="0">
        <w:tblGrid>
          <w:gridCol w:w="1696"/>
          <w:gridCol w:w="6521"/>
          <w:gridCol w:w="1411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676294" cy="679782"/>
                <wp:effectExtent b="0" l="0" r="0" t="0"/>
                <wp:docPr id="2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9070" l="25444" r="25315" t="84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94" cy="67978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ookman Old Style" w:cs="Bookman Old Style" w:eastAsia="Bookman Old Style" w:hAnsi="Bookman Old Style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WHIRITOA LIFEGUARD SERVICE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0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3" style="position:absolute;width:428.8692755905512pt;height:428.869275590551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428.8692755905512pt;height:428.869275590551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644" w:hanging="359.99999999999994"/>
      </w:pPr>
      <w:rPr>
        <w:rFonts w:ascii="Noto Sans Symbols" w:cs="Noto Sans Symbols" w:eastAsia="Noto Sans Symbols" w:hAnsi="Noto Sans Symbols"/>
        <w:color w:val="999999"/>
        <w:sz w:val="18"/>
        <w:szCs w:val="1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jc w:val="center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120" w:line="240" w:lineRule="auto"/>
      <w:jc w:val="center"/>
    </w:pPr>
    <w:rPr>
      <w:rFonts w:ascii="Calibri" w:cs="Calibri" w:eastAsia="Calibri" w:hAnsi="Calibri"/>
      <w:sz w:val="40"/>
      <w:szCs w:val="40"/>
    </w:rPr>
  </w:style>
  <w:style w:type="paragraph" w:styleId="Normal" w:default="1">
    <w:name w:val="Normal"/>
    <w:qFormat w:val="1"/>
    <w:rsid w:val="00435A35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435A35"/>
    <w:pPr>
      <w:keepNext w:val="1"/>
      <w:keepLines w:val="1"/>
      <w:spacing w:after="0" w:before="240"/>
      <w:jc w:val="center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B6D7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6D70"/>
  </w:style>
  <w:style w:type="paragraph" w:styleId="Footer">
    <w:name w:val="footer"/>
    <w:basedOn w:val="Normal"/>
    <w:link w:val="FooterChar"/>
    <w:uiPriority w:val="99"/>
    <w:unhideWhenUsed w:val="1"/>
    <w:rsid w:val="005B6D7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6D70"/>
  </w:style>
  <w:style w:type="table" w:styleId="TableGrid">
    <w:name w:val="Table Grid"/>
    <w:basedOn w:val="TableNormal"/>
    <w:uiPriority w:val="39"/>
    <w:rsid w:val="005B6D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435A35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 w:val="1"/>
    <w:rsid w:val="00AE0C14"/>
    <w:pPr>
      <w:spacing w:after="120" w:line="240" w:lineRule="auto"/>
      <w:contextualSpacing w:val="1"/>
      <w:jc w:val="center"/>
    </w:pPr>
    <w:rPr>
      <w:rFonts w:asciiTheme="majorHAnsi" w:cstheme="majorBidi" w:eastAsiaTheme="majorEastAsia" w:hAnsiTheme="majorHAnsi"/>
      <w:spacing w:val="-10"/>
      <w:kern w:val="28"/>
      <w:sz w:val="40"/>
      <w:szCs w:val="56"/>
    </w:rPr>
  </w:style>
  <w:style w:type="paragraph" w:styleId="Bullet" w:customStyle="1">
    <w:name w:val="Bullet"/>
    <w:basedOn w:val="Normal"/>
    <w:rsid w:val="005B6D70"/>
    <w:pPr>
      <w:numPr>
        <w:numId w:val="1"/>
      </w:numPr>
      <w:suppressAutoHyphens w:val="1"/>
      <w:autoSpaceDE w:val="0"/>
      <w:autoSpaceDN w:val="0"/>
      <w:adjustRightInd w:val="0"/>
      <w:spacing w:after="28" w:before="28" w:line="260" w:lineRule="atLeast"/>
      <w:ind w:left="714" w:hanging="357"/>
      <w:jc w:val="both"/>
      <w:textAlignment w:val="center"/>
    </w:pPr>
    <w:rPr>
      <w:rFonts w:ascii="Arial" w:cs="TheSans B3 Light" w:eastAsia="Times New Roman" w:hAnsi="Arial"/>
      <w:color w:val="000000"/>
      <w:szCs w:val="20"/>
      <w:lang w:eastAsia="en-GB" w:val="en-GB"/>
    </w:rPr>
  </w:style>
  <w:style w:type="paragraph" w:styleId="Tablebullet" w:customStyle="1">
    <w:name w:val="Table bullet"/>
    <w:basedOn w:val="BodyText"/>
    <w:rsid w:val="00AE0C14"/>
    <w:pPr>
      <w:framePr w:lines="0" w:hSpace="180" w:wrap="around" w:hAnchor="margin" w:vAnchor="text" w:y="755"/>
      <w:numPr>
        <w:numId w:val="2"/>
      </w:numPr>
      <w:tabs>
        <w:tab w:val="clear" w:pos="644"/>
        <w:tab w:val="num" w:pos="360"/>
      </w:tabs>
      <w:spacing w:after="0" w:line="264" w:lineRule="auto"/>
      <w:ind w:left="340" w:hanging="340"/>
    </w:pPr>
    <w:rPr>
      <w:rFonts w:ascii="Calibri" w:cs="Times New Roman" w:eastAsia="Times New Roman" w:hAnsi="Calibri"/>
      <w:szCs w:val="20"/>
      <w:lang w:eastAsia="en-NZ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435A35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435A35"/>
  </w:style>
  <w:style w:type="paragraph" w:styleId="Tabletext" w:customStyle="1">
    <w:name w:val="Table text"/>
    <w:basedOn w:val="Normal"/>
    <w:qFormat w:val="1"/>
    <w:rsid w:val="00AE0C14"/>
    <w:pPr>
      <w:spacing w:after="0" w:line="240" w:lineRule="auto"/>
    </w:pPr>
  </w:style>
  <w:style w:type="character" w:styleId="TitleChar" w:customStyle="1">
    <w:name w:val="Title Char"/>
    <w:basedOn w:val="DefaultParagraphFont"/>
    <w:link w:val="Title"/>
    <w:uiPriority w:val="10"/>
    <w:rsid w:val="00AE0C14"/>
    <w:rPr>
      <w:rFonts w:asciiTheme="majorHAnsi" w:cstheme="majorBidi" w:eastAsiaTheme="majorEastAsia" w:hAnsiTheme="majorHAnsi"/>
      <w:spacing w:val="-10"/>
      <w:kern w:val="28"/>
      <w:sz w:val="40"/>
      <w:szCs w:val="56"/>
    </w:rPr>
  </w:style>
  <w:style w:type="paragraph" w:styleId="Name1" w:customStyle="1">
    <w:name w:val="Name1"/>
    <w:qFormat w:val="1"/>
    <w:rsid w:val="00AE0C14"/>
    <w:pPr>
      <w:spacing w:after="0" w:line="240" w:lineRule="auto"/>
      <w:jc w:val="center"/>
    </w:pPr>
    <w:rPr>
      <w:rFonts w:ascii="Bookman Old Style" w:hAnsi="Bookman Old Style"/>
      <w:i w:val="1"/>
      <w:sz w:val="28"/>
    </w:rPr>
  </w:style>
  <w:style w:type="paragraph" w:styleId="Name2" w:customStyle="1">
    <w:name w:val="Name2"/>
    <w:next w:val="Name1"/>
    <w:qFormat w:val="1"/>
    <w:rsid w:val="00AE0C14"/>
    <w:pPr>
      <w:spacing w:after="0" w:line="240" w:lineRule="auto"/>
      <w:jc w:val="center"/>
    </w:pPr>
    <w:rPr>
      <w:rFonts w:ascii="Bookman Old Style" w:hAnsi="Bookman Old Style"/>
      <w:b w:val="1"/>
      <w:sz w:val="3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7337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73373"/>
    <w:rPr>
      <w:rFonts w:ascii="Segoe UI" w:cs="Segoe UI" w:hAnsi="Segoe UI"/>
      <w:sz w:val="18"/>
      <w:szCs w:val="18"/>
    </w:rPr>
  </w:style>
  <w:style w:type="paragraph" w:styleId="Tablenumbering1" w:customStyle="1">
    <w:name w:val="Table numbering 1"/>
    <w:basedOn w:val="Tablebullet"/>
    <w:qFormat w:val="1"/>
    <w:rsid w:val="006522F5"/>
    <w:pPr>
      <w:framePr w:lines="0" w:hSpace="0" w:wrap="auto" w:hAnchor="text" w:vAnchor="margin" w:yAlign="inline"/>
      <w:numPr>
        <w:numId w:val="3"/>
      </w:numPr>
      <w:ind w:left="357" w:hanging="357"/>
    </w:pPr>
  </w:style>
  <w:style w:type="paragraph" w:styleId="Tablenumbering2" w:customStyle="1">
    <w:name w:val="Table numbering 2"/>
    <w:basedOn w:val="Tabletext"/>
    <w:qFormat w:val="1"/>
    <w:rsid w:val="006522F5"/>
    <w:pPr>
      <w:numPr>
        <w:numId w:val="4"/>
      </w:numPr>
      <w:ind w:left="357" w:hanging="357"/>
    </w:pPr>
  </w:style>
  <w:style w:type="paragraph" w:styleId="Tabletextheading" w:customStyle="1">
    <w:name w:val="Table text heading"/>
    <w:basedOn w:val="Tabletext"/>
    <w:qFormat w:val="1"/>
    <w:rsid w:val="00B04AFC"/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qfKFpHHHRagJmPMPyESukKaW3Q==">CgMxLjAyCGguZ2pkZ3hzOAByITFkSTJpaU94aEpIMnRDMkFKNkNEczlXXzJFZ0FtSHJZRg==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2023-05-22T08:34:00Z</dcterms:created>
  <dc:creator>Garry Christoffersen</dc:creator>
</cp:coreProperties>
</file>